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FE93" w14:textId="77777777" w:rsidR="00D54E87" w:rsidRPr="000707BF" w:rsidRDefault="00D54E87" w:rsidP="00D54E87">
      <w:pPr>
        <w:spacing w:line="360" w:lineRule="auto"/>
        <w:jc w:val="center"/>
        <w:rPr>
          <w:b/>
          <w:sz w:val="36"/>
          <w:szCs w:val="36"/>
        </w:rPr>
      </w:pPr>
      <w:r w:rsidRPr="000707BF">
        <w:rPr>
          <w:b/>
          <w:sz w:val="36"/>
          <w:szCs w:val="36"/>
        </w:rPr>
        <w:t>EMPLOYMENT OPPORTUNITY</w:t>
      </w:r>
    </w:p>
    <w:p w14:paraId="6B85206C" w14:textId="77777777" w:rsidR="00D54E87" w:rsidRPr="00747B36" w:rsidRDefault="00D54E87" w:rsidP="00D54E87">
      <w:pPr>
        <w:spacing w:line="360" w:lineRule="auto"/>
      </w:pPr>
      <w:r w:rsidRPr="00747B36">
        <w:t>JOB TITLE:</w:t>
      </w:r>
      <w:r w:rsidRPr="00747B36">
        <w:tab/>
      </w:r>
      <w:r>
        <w:tab/>
        <w:t xml:space="preserve">            </w:t>
      </w:r>
      <w:r>
        <w:tab/>
        <w:t>General Manager</w:t>
      </w:r>
      <w:r>
        <w:tab/>
      </w:r>
      <w:r>
        <w:tab/>
        <w:t>Exempt: X</w:t>
      </w:r>
    </w:p>
    <w:p w14:paraId="6D39B2F6" w14:textId="77777777" w:rsidR="00D54E87" w:rsidRPr="00747B36" w:rsidRDefault="00D54E87" w:rsidP="00D54E87">
      <w:pPr>
        <w:spacing w:line="360" w:lineRule="auto"/>
      </w:pPr>
      <w:r w:rsidRPr="00747B36">
        <w:t>REPORT TO:</w:t>
      </w:r>
      <w:r>
        <w:tab/>
      </w:r>
      <w:r>
        <w:tab/>
      </w:r>
      <w:r>
        <w:tab/>
      </w:r>
      <w:r>
        <w:tab/>
        <w:t>Board of Directors</w:t>
      </w:r>
    </w:p>
    <w:p w14:paraId="59937E94" w14:textId="77777777" w:rsidR="00D54E87" w:rsidRPr="00747B36" w:rsidRDefault="00D54E87" w:rsidP="00D54E87">
      <w:pPr>
        <w:spacing w:line="360" w:lineRule="auto"/>
      </w:pPr>
      <w:r w:rsidRPr="00747B36">
        <w:t>DEPT/DIV:</w:t>
      </w:r>
      <w:r w:rsidRPr="00747B36">
        <w:tab/>
      </w:r>
      <w:r w:rsidRPr="00747B36">
        <w:tab/>
      </w:r>
      <w:r>
        <w:tab/>
      </w:r>
      <w:r>
        <w:tab/>
      </w:r>
      <w:r w:rsidRPr="00747B36">
        <w:t>Water Utilities/</w:t>
      </w:r>
      <w:r>
        <w:t>Drainage</w:t>
      </w:r>
    </w:p>
    <w:p w14:paraId="0A6BCD4F" w14:textId="77777777" w:rsidR="00D54E87" w:rsidRPr="00747B36" w:rsidRDefault="00D54E87" w:rsidP="00D54E87">
      <w:pPr>
        <w:spacing w:line="360" w:lineRule="auto"/>
      </w:pPr>
      <w:r w:rsidRPr="00747B36">
        <w:t>STARTING SALARY:</w:t>
      </w:r>
      <w:r w:rsidRPr="00747B36">
        <w:tab/>
      </w:r>
      <w:r>
        <w:t xml:space="preserve"> </w:t>
      </w:r>
      <w:r>
        <w:tab/>
        <w:t>DOE.</w:t>
      </w:r>
    </w:p>
    <w:p w14:paraId="64B0057F" w14:textId="77777777" w:rsidR="00D54E87" w:rsidRDefault="00D54E87" w:rsidP="00D54E87">
      <w:pPr>
        <w:spacing w:line="360" w:lineRule="auto"/>
      </w:pPr>
      <w:r w:rsidRPr="00747B36">
        <w:t>APPLICATION DEADLINE:</w:t>
      </w:r>
      <w:r>
        <w:tab/>
        <w:t>January 31, 2022</w:t>
      </w:r>
    </w:p>
    <w:p w14:paraId="4FCFC302" w14:textId="77777777" w:rsidR="00D54E87" w:rsidRPr="007A37C3" w:rsidRDefault="00D54E87" w:rsidP="00D54E87">
      <w:pPr>
        <w:spacing w:line="360" w:lineRule="auto"/>
        <w:rPr>
          <w:b/>
          <w:bCs/>
          <w:u w:val="single"/>
        </w:rPr>
      </w:pPr>
      <w:r w:rsidRPr="007A37C3">
        <w:rPr>
          <w:b/>
          <w:bCs/>
          <w:u w:val="single"/>
        </w:rPr>
        <w:t>JOB SUMMARY</w:t>
      </w:r>
    </w:p>
    <w:p w14:paraId="707916D0" w14:textId="77777777" w:rsidR="00D54E87" w:rsidRPr="00381E7D" w:rsidRDefault="00D54E87" w:rsidP="00D54E87">
      <w:pPr>
        <w:jc w:val="both"/>
        <w:rPr>
          <w:rFonts w:eastAsia="MingLiU-ExtB"/>
        </w:rPr>
      </w:pPr>
      <w:r>
        <w:t>Oversees and directs all operations and maintenance of the public utilities; oversees and directs operations maintenance of the District’s drainage system that includes ten (10) watersheds; supervises personnel; prepares and administers annual budget; and ensures compliance with state and federal utility laws and regulations. Makes policy recommendation to the Board of Directors.</w:t>
      </w:r>
    </w:p>
    <w:p w14:paraId="706D29C3" w14:textId="77777777" w:rsidR="00D54E87" w:rsidRDefault="00D54E87" w:rsidP="00D54E87">
      <w:pPr>
        <w:jc w:val="both"/>
        <w:rPr>
          <w:rFonts w:eastAsia="MingLiU-ExtB"/>
        </w:rPr>
      </w:pPr>
      <w:r w:rsidRPr="00747B36">
        <w:rPr>
          <w:rFonts w:eastAsia="MingLiU-ExtB"/>
        </w:rPr>
        <w:t xml:space="preserve"> </w:t>
      </w:r>
    </w:p>
    <w:p w14:paraId="26E815F4" w14:textId="77777777" w:rsidR="00D54E87" w:rsidRPr="001A3C8E" w:rsidRDefault="00D54E87" w:rsidP="00D54E87">
      <w:pPr>
        <w:jc w:val="both"/>
        <w:rPr>
          <w:b/>
          <w:bCs/>
        </w:rPr>
      </w:pPr>
      <w:r w:rsidRPr="001A3C8E">
        <w:rPr>
          <w:b/>
          <w:bCs/>
        </w:rPr>
        <w:t>Essential Duties and Responsibilities include</w:t>
      </w:r>
      <w:r>
        <w:rPr>
          <w:b/>
          <w:bCs/>
        </w:rPr>
        <w:t>, but are not limited to, the following:</w:t>
      </w:r>
      <w:r w:rsidRPr="001A3C8E">
        <w:rPr>
          <w:b/>
          <w:bCs/>
        </w:rPr>
        <w:br/>
      </w:r>
    </w:p>
    <w:p w14:paraId="309EEBB6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Oversees and directs operations of the</w:t>
      </w:r>
      <w:r>
        <w:t xml:space="preserve"> drainage system</w:t>
      </w:r>
      <w:r w:rsidRPr="001A3C8E">
        <w:t>, water distribution</w:t>
      </w:r>
      <w:r>
        <w:t xml:space="preserve"> and sewer collection system, and the </w:t>
      </w:r>
      <w:r w:rsidRPr="001A3C8E">
        <w:t>water and wastewater treatment;</w:t>
      </w:r>
    </w:p>
    <w:p w14:paraId="5BC57630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Supervises personnel in assigned departments, including assigning and reviewing work, conducting performance reviews, and recommending and executing personnel actions such as hiring, transferring, promoting, disciplining, or dismissing employees</w:t>
      </w:r>
      <w:r>
        <w:t>;</w:t>
      </w:r>
    </w:p>
    <w:p w14:paraId="4153FDCF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 xml:space="preserve">Serves as key point of contact for </w:t>
      </w:r>
      <w:r>
        <w:t>drainage</w:t>
      </w:r>
      <w:r w:rsidRPr="001A3C8E">
        <w:t>, water</w:t>
      </w:r>
      <w:r>
        <w:t>, and wastewater developers</w:t>
      </w:r>
      <w:r w:rsidRPr="001A3C8E">
        <w:t>;</w:t>
      </w:r>
    </w:p>
    <w:p w14:paraId="4E3CB707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 xml:space="preserve">Analyzes and administers rate schedules for </w:t>
      </w:r>
      <w:r>
        <w:t xml:space="preserve">tax and </w:t>
      </w:r>
      <w:r w:rsidRPr="001A3C8E">
        <w:t>utility services;</w:t>
      </w:r>
    </w:p>
    <w:p w14:paraId="0A4676AA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Prepares and administers contracts for water</w:t>
      </w:r>
      <w:r>
        <w:t>, wastewater and drainage customers</w:t>
      </w:r>
      <w:r w:rsidRPr="001A3C8E">
        <w:t>;</w:t>
      </w:r>
    </w:p>
    <w:p w14:paraId="4C43198B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Responsible for the compliance and reporting of all Federal and State regulations related to utility</w:t>
      </w:r>
      <w:r>
        <w:t xml:space="preserve"> and drainage operations, </w:t>
      </w:r>
      <w:r w:rsidRPr="001A3C8E">
        <w:t>including supervising the position</w:t>
      </w:r>
      <w:r>
        <w:t>s</w:t>
      </w:r>
      <w:r w:rsidRPr="001A3C8E">
        <w:t xml:space="preserve"> of</w:t>
      </w:r>
      <w:r>
        <w:t xml:space="preserve"> each department</w:t>
      </w:r>
      <w:r w:rsidRPr="001A3C8E">
        <w:t>;</w:t>
      </w:r>
    </w:p>
    <w:p w14:paraId="4537D5C4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Manages the development of compliance plans, specifications, and standards for the water and wastewater treatment</w:t>
      </w:r>
      <w:r>
        <w:t xml:space="preserve">, distribution, and drainage </w:t>
      </w:r>
      <w:r w:rsidRPr="001A3C8E">
        <w:t>departments;</w:t>
      </w:r>
    </w:p>
    <w:p w14:paraId="0A10AC1A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 xml:space="preserve">Responsible for keeping the </w:t>
      </w:r>
      <w:r>
        <w:t>Board of Directors</w:t>
      </w:r>
      <w:r w:rsidRPr="001A3C8E">
        <w:t xml:space="preserve"> informed on pertinent matters in </w:t>
      </w:r>
      <w:r>
        <w:t>p</w:t>
      </w:r>
      <w:r w:rsidRPr="001A3C8E">
        <w:t xml:space="preserve">ublic </w:t>
      </w:r>
      <w:r>
        <w:t>u</w:t>
      </w:r>
      <w:r w:rsidRPr="001A3C8E">
        <w:t xml:space="preserve">tility </w:t>
      </w:r>
      <w:r>
        <w:t xml:space="preserve">and drainage </w:t>
      </w:r>
      <w:r w:rsidRPr="001A3C8E">
        <w:t>departments;</w:t>
      </w:r>
      <w:r>
        <w:t xml:space="preserve"> </w:t>
      </w:r>
    </w:p>
    <w:p w14:paraId="3CA72A80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Prepares and administers annual budget for public utilities</w:t>
      </w:r>
      <w:r>
        <w:t xml:space="preserve"> and drainage</w:t>
      </w:r>
      <w:r w:rsidRPr="001A3C8E">
        <w:t xml:space="preserve"> departments;</w:t>
      </w:r>
    </w:p>
    <w:p w14:paraId="74164E28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Coordinates with</w:t>
      </w:r>
      <w:r>
        <w:t xml:space="preserve"> other</w:t>
      </w:r>
      <w:r w:rsidRPr="001A3C8E">
        <w:t xml:space="preserve"> </w:t>
      </w:r>
      <w:r>
        <w:t>entities</w:t>
      </w:r>
      <w:r w:rsidRPr="001A3C8E">
        <w:t xml:space="preserve"> on utility </w:t>
      </w:r>
      <w:r>
        <w:t xml:space="preserve">and drainage </w:t>
      </w:r>
      <w:r w:rsidRPr="001A3C8E">
        <w:t>projects,</w:t>
      </w:r>
    </w:p>
    <w:p w14:paraId="16C156AF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Reviews utility projects in progress and upon completion, including planning and organizing improvements or necessary changes;</w:t>
      </w:r>
    </w:p>
    <w:p w14:paraId="12273EAF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 xml:space="preserve">Develops Public Utilities Department </w:t>
      </w:r>
      <w:r>
        <w:t xml:space="preserve">and Drainage Department </w:t>
      </w:r>
      <w:r w:rsidRPr="001A3C8E">
        <w:t>policies</w:t>
      </w:r>
      <w:r>
        <w:t>,</w:t>
      </w:r>
      <w:r w:rsidRPr="001A3C8E">
        <w:t xml:space="preserve"> procedures, and long-range goals, regulations and practices for conformance with federal, state and local regulations;</w:t>
      </w:r>
    </w:p>
    <w:p w14:paraId="069C8184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Performs financial tasks, including budgeting and approving purchases of materials, supplies, and equipment;</w:t>
      </w:r>
    </w:p>
    <w:p w14:paraId="3D21526F" w14:textId="77777777" w:rsidR="00D54E87" w:rsidRPr="001A3C8E" w:rsidRDefault="00D54E87" w:rsidP="00D54E87">
      <w:pPr>
        <w:numPr>
          <w:ilvl w:val="0"/>
          <w:numId w:val="1"/>
        </w:numPr>
        <w:jc w:val="both"/>
      </w:pPr>
      <w:r w:rsidRPr="001A3C8E">
        <w:t>Responds to and resolves difficult and sensitive citizen inquir</w:t>
      </w:r>
      <w:r>
        <w:t>i</w:t>
      </w:r>
      <w:r w:rsidRPr="001A3C8E">
        <w:t>es and complaints;</w:t>
      </w:r>
    </w:p>
    <w:p w14:paraId="42644FFB" w14:textId="77777777" w:rsidR="00D54E87" w:rsidRPr="001A3C8E" w:rsidRDefault="00D54E87" w:rsidP="00D54E87">
      <w:pPr>
        <w:numPr>
          <w:ilvl w:val="0"/>
          <w:numId w:val="1"/>
        </w:numPr>
        <w:jc w:val="both"/>
      </w:pPr>
      <w:r>
        <w:t>D</w:t>
      </w:r>
      <w:r w:rsidRPr="001A3C8E">
        <w:t>evelop</w:t>
      </w:r>
      <w:r>
        <w:t xml:space="preserve">s </w:t>
      </w:r>
      <w:r w:rsidRPr="001A3C8E">
        <w:t>long-term strategic planning and budgeting</w:t>
      </w:r>
      <w:r>
        <w:t>;</w:t>
      </w:r>
    </w:p>
    <w:p w14:paraId="1D5D19FE" w14:textId="77777777" w:rsidR="00D54E87" w:rsidRDefault="00D54E87" w:rsidP="00D54E87">
      <w:pPr>
        <w:numPr>
          <w:ilvl w:val="0"/>
          <w:numId w:val="1"/>
        </w:numPr>
        <w:jc w:val="both"/>
      </w:pPr>
      <w:r w:rsidRPr="001A3C8E">
        <w:t xml:space="preserve">Represents the </w:t>
      </w:r>
      <w:r>
        <w:t>District</w:t>
      </w:r>
      <w:r w:rsidRPr="001A3C8E">
        <w:t xml:space="preserve"> at various public and private meetings and conferences</w:t>
      </w:r>
      <w:r>
        <w:t>;</w:t>
      </w:r>
    </w:p>
    <w:p w14:paraId="17BAD588" w14:textId="77777777" w:rsidR="00D54E87" w:rsidRPr="001A3C8E" w:rsidRDefault="00D54E87" w:rsidP="00D54E87">
      <w:pPr>
        <w:numPr>
          <w:ilvl w:val="0"/>
          <w:numId w:val="1"/>
        </w:numPr>
        <w:jc w:val="both"/>
      </w:pPr>
      <w:r>
        <w:t>Practices safe work habits following all District safety policies and procedures.</w:t>
      </w:r>
    </w:p>
    <w:p w14:paraId="759E74FB" w14:textId="77777777" w:rsidR="00D54E87" w:rsidRDefault="00D54E87" w:rsidP="00D54E87">
      <w:pPr>
        <w:jc w:val="both"/>
        <w:rPr>
          <w:b/>
          <w:bCs/>
          <w:u w:val="single"/>
        </w:rPr>
      </w:pPr>
    </w:p>
    <w:p w14:paraId="5AFAB253" w14:textId="77777777" w:rsidR="00D54E87" w:rsidRDefault="00D54E87" w:rsidP="00D54E87">
      <w:pPr>
        <w:jc w:val="both"/>
        <w:rPr>
          <w:b/>
          <w:bCs/>
          <w:u w:val="single"/>
        </w:rPr>
      </w:pPr>
      <w:r w:rsidRPr="002B5CDB">
        <w:rPr>
          <w:b/>
          <w:bCs/>
          <w:u w:val="single"/>
        </w:rPr>
        <w:lastRenderedPageBreak/>
        <w:t>Supervisory Responsibilities</w:t>
      </w:r>
    </w:p>
    <w:p w14:paraId="5E97FEC8" w14:textId="77777777" w:rsidR="00D54E87" w:rsidRDefault="00D54E87" w:rsidP="00D54E87">
      <w:pPr>
        <w:jc w:val="both"/>
      </w:pPr>
      <w:r w:rsidRPr="001A3C8E">
        <w:rPr>
          <w:u w:val="single"/>
        </w:rPr>
        <w:br/>
      </w:r>
      <w:r w:rsidRPr="001A3C8E">
        <w:t>Supervises departmental personnel, including assigning and reviewing work, conducting performance reviews, and executing personnel actions such as hiring, transferring, promoting, disciplining, and dismissing employees.</w:t>
      </w:r>
      <w:r w:rsidRPr="001A3C8E">
        <w:br/>
      </w:r>
      <w:r w:rsidRPr="001A3C8E">
        <w:br/>
      </w:r>
      <w:r w:rsidRPr="002B5CDB">
        <w:rPr>
          <w:b/>
          <w:bCs/>
          <w:u w:val="single"/>
        </w:rPr>
        <w:t>Qualifications</w:t>
      </w:r>
      <w:r w:rsidRPr="001A3C8E">
        <w:rPr>
          <w:u w:val="single"/>
        </w:rPr>
        <w:br/>
      </w:r>
    </w:p>
    <w:p w14:paraId="08161653" w14:textId="77777777" w:rsidR="00D54E87" w:rsidRDefault="00D54E87" w:rsidP="00D54E87">
      <w:pPr>
        <w:jc w:val="both"/>
      </w:pPr>
      <w:r w:rsidRPr="001A3C8E">
        <w:t>To perform this job successfully, an individual must be able to perform each essential dut</w:t>
      </w:r>
      <w:r>
        <w:t>y</w:t>
      </w:r>
      <w:r w:rsidRPr="001A3C8E">
        <w:t xml:space="preserve"> satisfactorily. The requirements listed below are representative of the knowledge, skill, and/or ability required. Reasonable accommodations may be made to enable individuals with disabilities to perform the essential functions.</w:t>
      </w:r>
      <w:r w:rsidRPr="001A3C8E">
        <w:br/>
      </w:r>
      <w:r w:rsidRPr="001A3C8E">
        <w:br/>
      </w:r>
      <w:r w:rsidRPr="002B5CDB">
        <w:rPr>
          <w:b/>
          <w:bCs/>
          <w:u w:val="single"/>
        </w:rPr>
        <w:t xml:space="preserve">Education </w:t>
      </w:r>
      <w:r>
        <w:rPr>
          <w:b/>
          <w:bCs/>
          <w:u w:val="single"/>
        </w:rPr>
        <w:t>a</w:t>
      </w:r>
      <w:r w:rsidRPr="002B5CDB">
        <w:rPr>
          <w:b/>
          <w:bCs/>
          <w:u w:val="single"/>
        </w:rPr>
        <w:t>nd/or Experience</w:t>
      </w:r>
      <w:r w:rsidRPr="001A3C8E">
        <w:rPr>
          <w:u w:val="single"/>
        </w:rPr>
        <w:br/>
      </w:r>
    </w:p>
    <w:p w14:paraId="5263358F" w14:textId="654E40D4" w:rsidR="00D54E87" w:rsidRDefault="00D54E87" w:rsidP="00D54E87">
      <w:pPr>
        <w:jc w:val="both"/>
        <w:rPr>
          <w:b/>
          <w:bCs/>
          <w:u w:val="single"/>
        </w:rPr>
      </w:pPr>
      <w:r w:rsidRPr="001A3C8E">
        <w:t xml:space="preserve">Requires </w:t>
      </w:r>
      <w:r>
        <w:t>B</w:t>
      </w:r>
      <w:r w:rsidRPr="001A3C8E">
        <w:t xml:space="preserve">achelor's </w:t>
      </w:r>
      <w:r>
        <w:t>D</w:t>
      </w:r>
      <w:r w:rsidRPr="001A3C8E">
        <w:t xml:space="preserve">egree in </w:t>
      </w:r>
      <w:r>
        <w:t>public administration or</w:t>
      </w:r>
      <w:r w:rsidRPr="001A3C8E">
        <w:t xml:space="preserve"> </w:t>
      </w:r>
      <w:r>
        <w:t>business administration or related field</w:t>
      </w:r>
      <w:r w:rsidRPr="001A3C8E">
        <w:t>,</w:t>
      </w:r>
      <w:r>
        <w:t xml:space="preserve"> </w:t>
      </w:r>
      <w:r w:rsidRPr="001A3C8E">
        <w:t xml:space="preserve">plus, </w:t>
      </w:r>
      <w:r>
        <w:t>ten</w:t>
      </w:r>
      <w:r w:rsidRPr="001A3C8E">
        <w:t xml:space="preserve"> years of experience in</w:t>
      </w:r>
      <w:r>
        <w:t xml:space="preserve"> public utilities</w:t>
      </w:r>
      <w:r w:rsidRPr="001A3C8E">
        <w:t xml:space="preserve"> systems</w:t>
      </w:r>
      <w:r>
        <w:t xml:space="preserve"> and drainage systems</w:t>
      </w:r>
      <w:r w:rsidRPr="001A3C8E">
        <w:t xml:space="preserve"> required</w:t>
      </w:r>
      <w:r>
        <w:t>,</w:t>
      </w:r>
      <w:r w:rsidRPr="001A3C8E">
        <w:t xml:space="preserve"> and </w:t>
      </w:r>
      <w:r>
        <w:t>ten</w:t>
      </w:r>
      <w:r w:rsidRPr="001A3C8E">
        <w:t xml:space="preserve"> years of supervisory experience</w:t>
      </w:r>
      <w:r>
        <w:t>.</w:t>
      </w:r>
      <w:r w:rsidRPr="001A3C8E">
        <w:t xml:space="preserve"> </w:t>
      </w:r>
      <w:r w:rsidRPr="001A3C8E">
        <w:br/>
      </w:r>
    </w:p>
    <w:p w14:paraId="430A8CC2" w14:textId="77777777" w:rsidR="00D54E87" w:rsidRDefault="00D54E87" w:rsidP="00D54E87">
      <w:pPr>
        <w:jc w:val="both"/>
      </w:pPr>
      <w:r w:rsidRPr="002B5CDB">
        <w:rPr>
          <w:b/>
          <w:bCs/>
          <w:u w:val="single"/>
        </w:rPr>
        <w:t>Knowledge</w:t>
      </w:r>
      <w:r w:rsidRPr="001A3C8E">
        <w:br/>
      </w:r>
    </w:p>
    <w:p w14:paraId="06C6D834" w14:textId="77777777" w:rsidR="00D54E87" w:rsidRDefault="00D54E87" w:rsidP="00D54E87">
      <w:pPr>
        <w:jc w:val="both"/>
      </w:pPr>
      <w:r w:rsidRPr="001A3C8E">
        <w:t xml:space="preserve">General management principles; budgeting principles and procedures; computers; standard office practices and procedures; basic accounting functions; practices and procedures of utility design and construction; and </w:t>
      </w:r>
      <w:r>
        <w:t>municipal</w:t>
      </w:r>
      <w:r w:rsidRPr="001A3C8E">
        <w:t xml:space="preserve"> systems, procedures, codes, and </w:t>
      </w:r>
      <w:r>
        <w:t>policies</w:t>
      </w:r>
      <w:r w:rsidRPr="001A3C8E">
        <w:t>; pertinent federal, state, and local laws, codes and regulations including laws and regulations related to water, wastewater,</w:t>
      </w:r>
      <w:r>
        <w:t xml:space="preserve"> and drainage</w:t>
      </w:r>
      <w:r w:rsidRPr="001A3C8E">
        <w:t xml:space="preserve"> systems.</w:t>
      </w:r>
    </w:p>
    <w:p w14:paraId="156101AF" w14:textId="77777777" w:rsidR="00D54E87" w:rsidRDefault="00D54E87" w:rsidP="00D54E87">
      <w:pPr>
        <w:jc w:val="both"/>
      </w:pPr>
    </w:p>
    <w:p w14:paraId="458A524B" w14:textId="77777777" w:rsidR="00D54E87" w:rsidRPr="00747B36" w:rsidRDefault="00D54E87" w:rsidP="00D54E87">
      <w:pPr>
        <w:jc w:val="both"/>
        <w:rPr>
          <w:b/>
          <w:bCs/>
        </w:rPr>
      </w:pPr>
      <w:r w:rsidRPr="002B5CDB">
        <w:rPr>
          <w:b/>
          <w:bCs/>
          <w:u w:val="single"/>
        </w:rPr>
        <w:t>Skill/Ability</w:t>
      </w:r>
      <w:r w:rsidRPr="002B5CDB">
        <w:br/>
      </w:r>
      <w:r w:rsidRPr="001A3C8E">
        <w:br/>
        <w:t>Develop, organize motivate, and effectively utilize staff; communicate effectively, both orally and in writing; establish and maintain effective working relationships with co-workers and the general public; interpret policies and procedures; analyze data; use mathematical calculations to estimate material quantities and project costs; and operate computer, including word processing and spreadsheet software.</w:t>
      </w:r>
      <w:r w:rsidRPr="001A3C8E">
        <w:br/>
      </w:r>
      <w:r w:rsidRPr="001A3C8E">
        <w:br/>
      </w:r>
      <w:r w:rsidRPr="00747B36">
        <w:rPr>
          <w:b/>
          <w:bCs/>
          <w:u w:val="single"/>
        </w:rPr>
        <w:t>Other:</w:t>
      </w:r>
      <w:r w:rsidRPr="00747B36">
        <w:t xml:space="preserve"> Must possess a valid Class C driver’s license with a good driving record.  Other state valid </w:t>
      </w:r>
      <w:r>
        <w:t>d</w:t>
      </w:r>
      <w:r w:rsidRPr="00747B36">
        <w:t xml:space="preserve">river’s </w:t>
      </w:r>
      <w:r>
        <w:t>l</w:t>
      </w:r>
      <w:r w:rsidRPr="00747B36">
        <w:t xml:space="preserve">icense equivalent to Texas Class C with a good driving record will be considered.  Texas state law requires within 30 days of residency; you must possess a valid Texas driver’s license. </w:t>
      </w:r>
      <w:r w:rsidRPr="00747B36">
        <w:rPr>
          <w:rFonts w:eastAsia="MingLiU-ExtB"/>
          <w:b/>
          <w:bCs/>
        </w:rPr>
        <w:t>Applicant selected for hir</w:t>
      </w:r>
      <w:r>
        <w:rPr>
          <w:rFonts w:eastAsia="MingLiU-ExtB"/>
          <w:b/>
          <w:bCs/>
        </w:rPr>
        <w:t xml:space="preserve">e will </w:t>
      </w:r>
      <w:r w:rsidRPr="00747B36">
        <w:rPr>
          <w:rFonts w:eastAsia="MingLiU-ExtB"/>
          <w:b/>
          <w:bCs/>
        </w:rPr>
        <w:t>be subject to a background investigation and drug/alcohol screen test.</w:t>
      </w:r>
    </w:p>
    <w:p w14:paraId="6683D82B" w14:textId="77777777" w:rsidR="00D54E87" w:rsidRDefault="00D54E87" w:rsidP="00D54E87">
      <w:pPr>
        <w:jc w:val="both"/>
      </w:pPr>
    </w:p>
    <w:p w14:paraId="6B08CA0D" w14:textId="77777777" w:rsidR="00D54E87" w:rsidRPr="00747B36" w:rsidRDefault="00D54E87" w:rsidP="00D54E87">
      <w:pPr>
        <w:jc w:val="both"/>
        <w:rPr>
          <w:rFonts w:eastAsia="MingLiU-ExtB"/>
          <w:b/>
          <w:bCs/>
          <w:u w:val="single"/>
        </w:rPr>
      </w:pPr>
      <w:r>
        <w:rPr>
          <w:rFonts w:eastAsia="MingLiU-ExtB"/>
          <w:b/>
          <w:bCs/>
          <w:u w:val="single"/>
        </w:rPr>
        <w:t>Trinity Bay Conservation District</w:t>
      </w:r>
      <w:r w:rsidRPr="00747B36">
        <w:rPr>
          <w:rFonts w:eastAsia="MingLiU-ExtB"/>
          <w:b/>
          <w:bCs/>
          <w:u w:val="single"/>
        </w:rPr>
        <w:t xml:space="preserve"> does not discriminate on the basis of race, color, national origin, sex, religion, age or disability in employment or the provision of services.  To request a reasonable accommodation or other assistance contact a Human Resou</w:t>
      </w:r>
      <w:r>
        <w:rPr>
          <w:rFonts w:eastAsia="MingLiU-ExtB"/>
          <w:b/>
          <w:bCs/>
          <w:u w:val="single"/>
        </w:rPr>
        <w:t>rces representative at (409) 296-3602</w:t>
      </w:r>
      <w:r w:rsidRPr="00747B36">
        <w:rPr>
          <w:rFonts w:eastAsia="MingLiU-ExtB"/>
          <w:b/>
          <w:bCs/>
          <w:u w:val="single"/>
        </w:rPr>
        <w:t xml:space="preserve"> or mail your</w:t>
      </w:r>
      <w:r>
        <w:rPr>
          <w:rFonts w:eastAsia="MingLiU-ExtB"/>
          <w:b/>
          <w:bCs/>
          <w:u w:val="single"/>
        </w:rPr>
        <w:t xml:space="preserve"> request to P.O. Box 599, Stowell, Texas 77661</w:t>
      </w:r>
      <w:r w:rsidRPr="00747B36">
        <w:rPr>
          <w:rFonts w:eastAsia="MingLiU-ExtB"/>
          <w:b/>
          <w:bCs/>
          <w:u w:val="single"/>
        </w:rPr>
        <w:t>.</w:t>
      </w:r>
    </w:p>
    <w:p w14:paraId="4B3C4C28" w14:textId="77777777" w:rsidR="00D54E87" w:rsidRPr="00747B36" w:rsidRDefault="00D54E87" w:rsidP="00D54E87">
      <w:pPr>
        <w:jc w:val="both"/>
      </w:pPr>
    </w:p>
    <w:p w14:paraId="4B18EA31" w14:textId="77777777" w:rsidR="00936C5F" w:rsidRDefault="00936C5F"/>
    <w:sectPr w:rsidR="00936C5F" w:rsidSect="00EF7CF7">
      <w:pgSz w:w="12240" w:h="15840"/>
      <w:pgMar w:top="1440" w:right="1440" w:bottom="1440" w:left="1440" w:header="240" w:footer="2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0C9"/>
    <w:multiLevelType w:val="multilevel"/>
    <w:tmpl w:val="94C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87"/>
    <w:rsid w:val="00224CE1"/>
    <w:rsid w:val="00936C5F"/>
    <w:rsid w:val="00D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3B2D"/>
  <w15:chartTrackingRefBased/>
  <w15:docId w15:val="{BE1D0210-C2C3-4A7E-9AC0-0E78D1D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Leverett</dc:creator>
  <cp:keywords/>
  <dc:description/>
  <cp:lastModifiedBy>Sheri Jenkins</cp:lastModifiedBy>
  <cp:revision>2</cp:revision>
  <dcterms:created xsi:type="dcterms:W3CDTF">2021-12-15T21:25:00Z</dcterms:created>
  <dcterms:modified xsi:type="dcterms:W3CDTF">2021-12-27T14:09:00Z</dcterms:modified>
</cp:coreProperties>
</file>